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B1A5" w14:textId="77777777" w:rsidR="003F1FDA" w:rsidRPr="003F1FDA" w:rsidRDefault="003F1FDA" w:rsidP="003F1FDA">
      <w:pPr>
        <w:jc w:val="center"/>
        <w:rPr>
          <w:b/>
          <w:bCs/>
          <w:sz w:val="28"/>
          <w:szCs w:val="28"/>
        </w:rPr>
      </w:pPr>
      <w:r w:rsidRPr="003F1FDA">
        <w:rPr>
          <w:b/>
          <w:bCs/>
          <w:sz w:val="28"/>
          <w:szCs w:val="28"/>
        </w:rPr>
        <w:t>Aktuální informace o stavu vodních zdrojů a suchu k 16. červnu 2021</w:t>
      </w:r>
    </w:p>
    <w:p w14:paraId="70C5BE03" w14:textId="77777777" w:rsidR="003F1FDA" w:rsidRDefault="003F1FDA" w:rsidP="003F1FDA"/>
    <w:p w14:paraId="4FA2D9AA" w14:textId="65DA6E4B" w:rsidR="003F1FDA" w:rsidRDefault="003F1FDA" w:rsidP="003F1FDA">
      <w:pPr>
        <w:jc w:val="both"/>
      </w:pPr>
      <w:r>
        <w:t>16.6.2021</w:t>
      </w:r>
      <w:r>
        <w:t xml:space="preserve"> - </w:t>
      </w:r>
      <w:r>
        <w:t>Ministerstvo zemědělství předkládá stručnou zprávu se shrnutím nejdůležitějších skutečností o aktuálním stavu vodních zdrojů. Správci povodí situaci monitorují a vyhodnocují na základě aktuálních potřeb.</w:t>
      </w:r>
    </w:p>
    <w:p w14:paraId="358534F6" w14:textId="77777777" w:rsidR="003F1FDA" w:rsidRDefault="003F1FDA" w:rsidP="003F1FDA">
      <w:pPr>
        <w:jc w:val="both"/>
      </w:pPr>
    </w:p>
    <w:p w14:paraId="524D91EA" w14:textId="77777777" w:rsidR="003F1FDA" w:rsidRDefault="003F1FDA" w:rsidP="003F1FDA">
      <w:pPr>
        <w:jc w:val="both"/>
      </w:pPr>
      <w:r>
        <w:t>Hladina podzemní vody v mělkých vrtech byla v 23. týdnu na území ČR celkově normální. Oproti předcházejícímu týdnu došlo u mělkých vrtů celkově ke zhoršení stavu. Vydatnost pramenů na území ČR byla v tomto týdnu celkově normální. Za týden od 7. 6. do 13. 6. 2021 spadlo na celém území 12 mm srážek (Čechy 13 mm, Morava 11 mm), což odpovídá 66 % normálu pro toto období.</w:t>
      </w:r>
    </w:p>
    <w:p w14:paraId="04E3A1F7" w14:textId="77777777" w:rsidR="003F1FDA" w:rsidRDefault="003F1FDA" w:rsidP="003F1FDA">
      <w:pPr>
        <w:jc w:val="both"/>
      </w:pPr>
    </w:p>
    <w:p w14:paraId="2BC9400C" w14:textId="77777777" w:rsidR="003F1FDA" w:rsidRDefault="003F1FDA" w:rsidP="003F1FDA">
      <w:pPr>
        <w:jc w:val="both"/>
      </w:pPr>
      <w:r>
        <w:t>Hladiny sledovaných toků byly v průběhu týdne převážně setrvalé nebo pozvolna klesaly, hladiny některých menších toků slabě kolísaly v důsledku přeháněk a bouřek. Z hlediska hydrologického sucha se situace oproti předchozímu týdnu mírně zhoršila, zejména v povodí Moravy a Dyje, přesto se toky, které mají průtoky na hranici hydrologického sucha, téměř nevyskytují.</w:t>
      </w:r>
    </w:p>
    <w:p w14:paraId="62AAD27E" w14:textId="77777777" w:rsidR="003F1FDA" w:rsidRDefault="003F1FDA" w:rsidP="003F1FDA">
      <w:pPr>
        <w:jc w:val="both"/>
      </w:pPr>
    </w:p>
    <w:p w14:paraId="4E5A0636" w14:textId="77777777" w:rsidR="003F1FDA" w:rsidRDefault="003F1FDA" w:rsidP="003F1FDA">
      <w:pPr>
        <w:jc w:val="both"/>
      </w:pPr>
      <w:r>
        <w:t>Významné vodárenské i víceúčelové nádrže jsou až na výjimky (tato vodní díla mají nižší naplněnost převážně z provozních důvodů) naplněny ze 75–100 % a jsou tak schopny zabezpečit požadované odběry. Na nádržích probíhají manipulace v souladu s manipulačními řády.</w:t>
      </w:r>
    </w:p>
    <w:p w14:paraId="58458209" w14:textId="77777777" w:rsidR="00FF79AB" w:rsidRDefault="00FF79AB"/>
    <w:sectPr w:rsidR="00FF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DA"/>
    <w:rsid w:val="003F1FDA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EBB4"/>
  <w15:chartTrackingRefBased/>
  <w15:docId w15:val="{ED435A6E-0C55-473B-8915-5670D852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Soňa Chánová - Agrární komora ČR</dc:creator>
  <cp:keywords/>
  <dc:description/>
  <cp:lastModifiedBy>Ing. Soňa Chánová - Agrární komora ČR</cp:lastModifiedBy>
  <cp:revision>1</cp:revision>
  <dcterms:created xsi:type="dcterms:W3CDTF">2021-06-21T11:59:00Z</dcterms:created>
  <dcterms:modified xsi:type="dcterms:W3CDTF">2021-06-21T12:00:00Z</dcterms:modified>
</cp:coreProperties>
</file>